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3A" w:rsidRDefault="00EE5F3A" w:rsidP="00EE5F3A">
      <w:pPr>
        <w:ind w:right="111"/>
        <w:jc w:val="right"/>
        <w:rPr>
          <w:b/>
          <w:sz w:val="16"/>
        </w:rPr>
      </w:pPr>
      <w:r>
        <w:rPr>
          <w:b/>
          <w:color w:val="231F20"/>
          <w:sz w:val="16"/>
        </w:rPr>
        <w:t>ПРИЛОГ</w:t>
      </w:r>
      <w:r>
        <w:rPr>
          <w:b/>
          <w:color w:val="231F20"/>
          <w:spacing w:val="-5"/>
          <w:sz w:val="16"/>
        </w:rPr>
        <w:t xml:space="preserve"> 2.</w:t>
      </w:r>
    </w:p>
    <w:p w:rsidR="00EE5F3A" w:rsidRDefault="00EE5F3A" w:rsidP="00EE5F3A">
      <w:pPr>
        <w:spacing w:before="110"/>
        <w:ind w:left="520" w:right="237"/>
        <w:jc w:val="center"/>
        <w:rPr>
          <w:sz w:val="16"/>
        </w:rPr>
      </w:pPr>
      <w:r>
        <w:rPr>
          <w:color w:val="231F20"/>
          <w:spacing w:val="-2"/>
          <w:sz w:val="16"/>
        </w:rPr>
        <w:t>ОБРАЗАЦ</w:t>
      </w:r>
    </w:p>
    <w:p w:rsidR="00EE5F3A" w:rsidRDefault="00EE5F3A" w:rsidP="00EE5F3A">
      <w:pPr>
        <w:spacing w:line="235" w:lineRule="auto"/>
        <w:ind w:left="3989" w:hanging="2938"/>
        <w:rPr>
          <w:sz w:val="16"/>
        </w:rPr>
      </w:pPr>
      <w:r>
        <w:rPr>
          <w:color w:val="231F20"/>
          <w:spacing w:val="-2"/>
          <w:sz w:val="16"/>
        </w:rPr>
        <w:t>ЗАХТЈЕВА ЗА ИЗДАВАЊЕ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РЈЕШЕЊА О РАЗВРСТАВАЊУ У ОДГОВАРАЈУЋУ КАТЕГОРИЈУ СТЕПЕНА РИЗИКА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УГРОЖЕНОСТИ ОД ПОЖАРА</w:t>
      </w:r>
    </w:p>
    <w:p w:rsidR="00EE5F3A" w:rsidRDefault="00EE5F3A" w:rsidP="00EE5F3A">
      <w:pPr>
        <w:pStyle w:val="ListParagraph"/>
        <w:numPr>
          <w:ilvl w:val="3"/>
          <w:numId w:val="2"/>
        </w:numPr>
        <w:tabs>
          <w:tab w:val="left" w:pos="840"/>
        </w:tabs>
        <w:spacing w:before="32"/>
        <w:ind w:hanging="160"/>
        <w:jc w:val="left"/>
        <w:rPr>
          <w:sz w:val="16"/>
        </w:rPr>
      </w:pPr>
      <w:r>
        <w:rPr>
          <w:color w:val="231F20"/>
          <w:sz w:val="16"/>
        </w:rPr>
        <w:t>Подаци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подносиоцу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захтјева</w:t>
      </w:r>
    </w:p>
    <w:p w:rsidR="00EE5F3A" w:rsidRDefault="00EE5F3A" w:rsidP="00EE5F3A">
      <w:pPr>
        <w:pStyle w:val="BodyText"/>
        <w:spacing w:before="10"/>
        <w:ind w:left="0" w:firstLine="0"/>
        <w:jc w:val="left"/>
        <w:rPr>
          <w:sz w:val="8"/>
        </w:rPr>
      </w:pPr>
    </w:p>
    <w:tbl>
      <w:tblPr>
        <w:tblW w:w="0" w:type="auto"/>
        <w:tblInd w:w="40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803"/>
      </w:tblGrid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Назив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подносиоца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захтјева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Адреса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(улица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и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број)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Општина,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град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Мјесто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Поштански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број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Број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телефона/факса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E-mail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адреса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EE5F3A" w:rsidRDefault="00EE5F3A" w:rsidP="00EE5F3A">
      <w:pPr>
        <w:pStyle w:val="BodyText"/>
        <w:spacing w:before="24"/>
        <w:ind w:left="0" w:firstLine="0"/>
        <w:jc w:val="left"/>
        <w:rPr>
          <w:sz w:val="16"/>
        </w:rPr>
      </w:pPr>
    </w:p>
    <w:p w:rsidR="00EE5F3A" w:rsidRDefault="00EE5F3A" w:rsidP="00EE5F3A">
      <w:pPr>
        <w:pStyle w:val="ListParagraph"/>
        <w:numPr>
          <w:ilvl w:val="3"/>
          <w:numId w:val="2"/>
        </w:numPr>
        <w:tabs>
          <w:tab w:val="left" w:pos="840"/>
        </w:tabs>
        <w:spacing w:before="0"/>
        <w:ind w:hanging="160"/>
        <w:jc w:val="left"/>
        <w:rPr>
          <w:sz w:val="16"/>
        </w:rPr>
      </w:pPr>
      <w:r>
        <w:rPr>
          <w:color w:val="231F20"/>
          <w:sz w:val="16"/>
        </w:rPr>
        <w:t>Подаци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о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степену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ризика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угрожености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објекта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од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пожара</w:t>
      </w:r>
    </w:p>
    <w:p w:rsidR="00EE5F3A" w:rsidRDefault="00EE5F3A" w:rsidP="00EE5F3A">
      <w:pPr>
        <w:pStyle w:val="BodyText"/>
        <w:spacing w:before="10"/>
        <w:ind w:left="0" w:firstLine="0"/>
        <w:jc w:val="left"/>
        <w:rPr>
          <w:sz w:val="8"/>
        </w:rPr>
      </w:pPr>
    </w:p>
    <w:tbl>
      <w:tblPr>
        <w:tblW w:w="0" w:type="auto"/>
        <w:tblInd w:w="40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803"/>
      </w:tblGrid>
      <w:tr w:rsidR="00EE5F3A" w:rsidTr="003963DB">
        <w:trPr>
          <w:trHeight w:val="242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Назив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објекта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  <w:tr w:rsidR="00EE5F3A" w:rsidTr="003963DB">
        <w:trPr>
          <w:trHeight w:val="459"/>
        </w:trPr>
        <w:tc>
          <w:tcPr>
            <w:tcW w:w="2551" w:type="dxa"/>
          </w:tcPr>
          <w:p w:rsidR="00EE5F3A" w:rsidRDefault="00EE5F3A" w:rsidP="003963DB">
            <w:pPr>
              <w:pStyle w:val="TableParagraph"/>
              <w:spacing w:before="27"/>
              <w:ind w:left="56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Технолошки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процес</w:t>
            </w:r>
          </w:p>
          <w:p w:rsidR="00EE5F3A" w:rsidRDefault="00EE5F3A" w:rsidP="003963DB">
            <w:pPr>
              <w:pStyle w:val="TableParagraph"/>
              <w:spacing w:before="33"/>
              <w:ind w:left="56"/>
              <w:rPr>
                <w:sz w:val="16"/>
              </w:rPr>
            </w:pPr>
            <w:r>
              <w:rPr>
                <w:color w:val="231F20"/>
                <w:sz w:val="16"/>
              </w:rPr>
              <w:t>(кратак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опис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технолошког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процеса)</w:t>
            </w:r>
          </w:p>
        </w:tc>
        <w:tc>
          <w:tcPr>
            <w:tcW w:w="6803" w:type="dxa"/>
          </w:tcPr>
          <w:p w:rsidR="00EE5F3A" w:rsidRDefault="00EE5F3A" w:rsidP="003963DB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:rsidR="00EE5F3A" w:rsidRDefault="00EE5F3A" w:rsidP="00EE5F3A">
      <w:pPr>
        <w:rPr>
          <w:sz w:val="16"/>
        </w:rPr>
      </w:pPr>
    </w:p>
    <w:p w:rsidR="00D544A2" w:rsidRPr="00D544A2" w:rsidRDefault="00D544A2" w:rsidP="00D544A2">
      <w:pPr>
        <w:spacing w:before="10" w:after="1"/>
        <w:rPr>
          <w:sz w:val="11"/>
          <w:szCs w:val="18"/>
        </w:rPr>
      </w:pPr>
    </w:p>
    <w:tbl>
      <w:tblPr>
        <w:tblW w:w="0" w:type="auto"/>
        <w:tblInd w:w="3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754"/>
        <w:gridCol w:w="4086"/>
      </w:tblGrid>
      <w:tr w:rsidR="00D544A2" w:rsidRPr="00D544A2" w:rsidTr="00D544A2">
        <w:trPr>
          <w:trHeight w:val="892"/>
        </w:trPr>
        <w:tc>
          <w:tcPr>
            <w:tcW w:w="2610" w:type="dxa"/>
            <w:vMerge w:val="restart"/>
          </w:tcPr>
          <w:p w:rsidR="00D544A2" w:rsidRPr="00D544A2" w:rsidRDefault="00D544A2" w:rsidP="00D544A2">
            <w:pPr>
              <w:rPr>
                <w:sz w:val="16"/>
              </w:rPr>
            </w:pPr>
          </w:p>
          <w:p w:rsidR="00D544A2" w:rsidRPr="00D544A2" w:rsidRDefault="00D544A2" w:rsidP="00D544A2">
            <w:pPr>
              <w:rPr>
                <w:sz w:val="16"/>
              </w:rPr>
            </w:pPr>
          </w:p>
          <w:p w:rsidR="00D544A2" w:rsidRPr="00D544A2" w:rsidRDefault="00D544A2" w:rsidP="00D544A2">
            <w:pPr>
              <w:rPr>
                <w:sz w:val="16"/>
              </w:rPr>
            </w:pPr>
          </w:p>
          <w:p w:rsidR="00D544A2" w:rsidRPr="00D544A2" w:rsidRDefault="00D544A2" w:rsidP="00D544A2">
            <w:pPr>
              <w:rPr>
                <w:sz w:val="16"/>
              </w:rPr>
            </w:pPr>
          </w:p>
          <w:p w:rsidR="00D544A2" w:rsidRPr="00D544A2" w:rsidRDefault="00D544A2" w:rsidP="00D544A2">
            <w:pPr>
              <w:spacing w:before="124"/>
              <w:rPr>
                <w:sz w:val="16"/>
              </w:rPr>
            </w:pPr>
          </w:p>
          <w:p w:rsidR="00D544A2" w:rsidRPr="00D544A2" w:rsidRDefault="00D544A2" w:rsidP="00D544A2">
            <w:pPr>
              <w:spacing w:line="208" w:lineRule="auto"/>
              <w:ind w:left="56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Мјере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заштите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од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пожара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при-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мијењене у објекту:</w:t>
            </w:r>
          </w:p>
          <w:p w:rsidR="00D544A2" w:rsidRPr="00D544A2" w:rsidRDefault="00D544A2" w:rsidP="00D544A2">
            <w:pPr>
              <w:spacing w:before="57" w:line="208" w:lineRule="auto"/>
              <w:ind w:left="56" w:right="19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(прецртати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непотребне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ријечи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које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се односе на документа, описати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стање инсталација и пожарних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путева на објекту, навести број и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датум издавања одобрења, струч-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ног</w:t>
            </w:r>
            <w:r w:rsidRPr="00D544A2">
              <w:rPr>
                <w:color w:val="231F20"/>
                <w:spacing w:val="-9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налаза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и</w:t>
            </w:r>
            <w:r w:rsidRPr="00D544A2">
              <w:rPr>
                <w:color w:val="231F20"/>
                <w:spacing w:val="-9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назив</w:t>
            </w:r>
            <w:r w:rsidRPr="00D544A2">
              <w:rPr>
                <w:color w:val="231F20"/>
                <w:spacing w:val="-9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организације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од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које су издати)</w:t>
            </w: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168"/>
              <w:rPr>
                <w:sz w:val="16"/>
              </w:rPr>
            </w:pPr>
          </w:p>
          <w:p w:rsidR="00D544A2" w:rsidRPr="00D544A2" w:rsidRDefault="00D544A2" w:rsidP="00D544A2">
            <w:pPr>
              <w:ind w:right="175"/>
              <w:jc w:val="center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одобрење</w:t>
            </w:r>
            <w:r w:rsidRPr="00D544A2">
              <w:rPr>
                <w:color w:val="231F20"/>
                <w:spacing w:val="-5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за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употребу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pacing w:val="-2"/>
                <w:sz w:val="16"/>
              </w:rPr>
              <w:t>(посједује)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spacing w:before="27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 xml:space="preserve">- </w:t>
            </w: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  <w:p w:rsidR="00D544A2" w:rsidRPr="00D544A2" w:rsidRDefault="00D544A2" w:rsidP="00D544A2">
            <w:pPr>
              <w:tabs>
                <w:tab w:val="left" w:pos="2302"/>
              </w:tabs>
              <w:spacing w:before="33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број:</w:t>
            </w:r>
            <w:r w:rsidRPr="00D544A2">
              <w:rPr>
                <w:color w:val="231F20"/>
                <w:spacing w:val="-1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  <w:u w:val="single" w:color="221E1F"/>
              </w:rPr>
              <w:tab/>
            </w:r>
          </w:p>
          <w:p w:rsidR="00D544A2" w:rsidRPr="00D544A2" w:rsidRDefault="00D544A2" w:rsidP="00D544A2">
            <w:pPr>
              <w:tabs>
                <w:tab w:val="left" w:pos="2252"/>
              </w:tabs>
              <w:spacing w:before="33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датум:</w:t>
            </w:r>
            <w:r w:rsidRPr="00D544A2">
              <w:rPr>
                <w:color w:val="231F20"/>
                <w:spacing w:val="-1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  <w:u w:val="single" w:color="221E1F"/>
              </w:rPr>
              <w:tab/>
            </w:r>
          </w:p>
          <w:p w:rsidR="00D544A2" w:rsidRPr="00D544A2" w:rsidRDefault="00D544A2" w:rsidP="00D544A2">
            <w:pPr>
              <w:tabs>
                <w:tab w:val="left" w:pos="3935"/>
              </w:tabs>
              <w:spacing w:before="32"/>
              <w:ind w:left="57"/>
              <w:rPr>
                <w:sz w:val="16"/>
              </w:rPr>
            </w:pPr>
            <w:r w:rsidRPr="00D544A2">
              <w:rPr>
                <w:color w:val="231F20"/>
                <w:spacing w:val="-2"/>
                <w:sz w:val="16"/>
              </w:rPr>
              <w:t xml:space="preserve">издато </w:t>
            </w:r>
            <w:r w:rsidRPr="00D544A2">
              <w:rPr>
                <w:color w:val="231F20"/>
                <w:sz w:val="16"/>
              </w:rPr>
              <w:t xml:space="preserve">од: </w:t>
            </w:r>
            <w:r w:rsidRPr="00D544A2">
              <w:rPr>
                <w:color w:val="231F20"/>
                <w:sz w:val="16"/>
                <w:u w:val="single" w:color="221E1F"/>
              </w:rPr>
              <w:tab/>
            </w:r>
          </w:p>
        </w:tc>
      </w:tr>
      <w:tr w:rsidR="00D544A2" w:rsidRPr="00D544A2" w:rsidTr="00D544A2">
        <w:trPr>
          <w:trHeight w:val="402"/>
        </w:trPr>
        <w:tc>
          <w:tcPr>
            <w:tcW w:w="2610" w:type="dxa"/>
            <w:vMerge/>
            <w:tcBorders>
              <w:top w:val="nil"/>
            </w:tcBorders>
          </w:tcPr>
          <w:p w:rsidR="00D544A2" w:rsidRPr="00D544A2" w:rsidRDefault="00D544A2" w:rsidP="00D544A2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27" w:line="172" w:lineRule="exact"/>
              <w:ind w:left="56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пројектна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документација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за</w:t>
            </w:r>
            <w:r w:rsidRPr="00D544A2">
              <w:rPr>
                <w:color w:val="231F20"/>
                <w:spacing w:val="-2"/>
                <w:sz w:val="16"/>
              </w:rPr>
              <w:t xml:space="preserve"> објекат</w:t>
            </w:r>
          </w:p>
          <w:p w:rsidR="00D544A2" w:rsidRPr="00D544A2" w:rsidRDefault="00D544A2" w:rsidP="00D544A2">
            <w:pPr>
              <w:spacing w:line="172" w:lineRule="exact"/>
              <w:ind w:left="56"/>
              <w:rPr>
                <w:sz w:val="16"/>
              </w:rPr>
            </w:pPr>
            <w:r w:rsidRPr="00D544A2">
              <w:rPr>
                <w:color w:val="231F20"/>
                <w:spacing w:val="-2"/>
                <w:sz w:val="16"/>
              </w:rPr>
              <w:t>(има)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spacing w:before="107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 xml:space="preserve">- </w:t>
            </w: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</w:tc>
      </w:tr>
      <w:tr w:rsidR="00D544A2" w:rsidRPr="00D544A2" w:rsidTr="00D544A2">
        <w:trPr>
          <w:trHeight w:val="242"/>
        </w:trPr>
        <w:tc>
          <w:tcPr>
            <w:tcW w:w="2610" w:type="dxa"/>
            <w:vMerge/>
            <w:tcBorders>
              <w:top w:val="nil"/>
            </w:tcBorders>
          </w:tcPr>
          <w:p w:rsidR="00D544A2" w:rsidRPr="00D544A2" w:rsidRDefault="00D544A2" w:rsidP="00D544A2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27"/>
              <w:ind w:left="23" w:right="62"/>
              <w:jc w:val="center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вањска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хидрантска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мрежа</w:t>
            </w:r>
            <w:r w:rsidRPr="00D544A2">
              <w:rPr>
                <w:color w:val="231F20"/>
                <w:spacing w:val="-2"/>
                <w:sz w:val="16"/>
              </w:rPr>
              <w:t xml:space="preserve"> изведена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spacing w:before="27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 xml:space="preserve">- </w:t>
            </w: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</w:tc>
      </w:tr>
      <w:tr w:rsidR="00D544A2" w:rsidRPr="00D544A2" w:rsidTr="00D544A2">
        <w:trPr>
          <w:trHeight w:val="242"/>
        </w:trPr>
        <w:tc>
          <w:tcPr>
            <w:tcW w:w="2610" w:type="dxa"/>
            <w:vMerge/>
            <w:tcBorders>
              <w:top w:val="nil"/>
            </w:tcBorders>
          </w:tcPr>
          <w:p w:rsidR="00D544A2" w:rsidRPr="00D544A2" w:rsidRDefault="00D544A2" w:rsidP="00D544A2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27"/>
              <w:ind w:right="62"/>
              <w:jc w:val="center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ватродојавне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инсталације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pacing w:val="-2"/>
                <w:sz w:val="16"/>
              </w:rPr>
              <w:t>изведене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spacing w:before="27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 xml:space="preserve">- </w:t>
            </w: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</w:tc>
      </w:tr>
      <w:tr w:rsidR="00D544A2" w:rsidRPr="00D544A2" w:rsidTr="00D544A2">
        <w:trPr>
          <w:trHeight w:val="402"/>
        </w:trPr>
        <w:tc>
          <w:tcPr>
            <w:tcW w:w="2610" w:type="dxa"/>
            <w:vMerge/>
            <w:tcBorders>
              <w:top w:val="nil"/>
            </w:tcBorders>
          </w:tcPr>
          <w:p w:rsidR="00D544A2" w:rsidRPr="00D544A2" w:rsidRDefault="00D544A2" w:rsidP="00D544A2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47" w:line="208" w:lineRule="auto"/>
              <w:ind w:left="56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8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стабилне</w:t>
            </w:r>
            <w:r w:rsidRPr="00D544A2">
              <w:rPr>
                <w:color w:val="231F20"/>
                <w:spacing w:val="-9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инсталације</w:t>
            </w:r>
            <w:r w:rsidRPr="00D544A2">
              <w:rPr>
                <w:color w:val="231F20"/>
                <w:spacing w:val="-9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за</w:t>
            </w:r>
            <w:r w:rsidRPr="00D544A2">
              <w:rPr>
                <w:color w:val="231F20"/>
                <w:spacing w:val="-9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гашење/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хлађење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уграђене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spacing w:before="107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 xml:space="preserve">- </w:t>
            </w: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</w:tc>
      </w:tr>
      <w:tr w:rsidR="00D544A2" w:rsidRPr="00D544A2" w:rsidTr="00D544A2">
        <w:trPr>
          <w:trHeight w:val="676"/>
        </w:trPr>
        <w:tc>
          <w:tcPr>
            <w:tcW w:w="2610" w:type="dxa"/>
            <w:vMerge/>
            <w:tcBorders>
              <w:top w:val="nil"/>
            </w:tcBorders>
          </w:tcPr>
          <w:p w:rsidR="00D544A2" w:rsidRPr="00D544A2" w:rsidRDefault="00D544A2" w:rsidP="00D544A2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103" w:line="208" w:lineRule="auto"/>
              <w:ind w:left="56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7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мобилна</w:t>
            </w:r>
            <w:r w:rsidRPr="00D544A2">
              <w:rPr>
                <w:color w:val="231F20"/>
                <w:spacing w:val="-8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опрема</w:t>
            </w:r>
            <w:r w:rsidRPr="00D544A2">
              <w:rPr>
                <w:color w:val="231F20"/>
                <w:spacing w:val="-8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и</w:t>
            </w:r>
            <w:r w:rsidRPr="00D544A2">
              <w:rPr>
                <w:color w:val="231F20"/>
                <w:spacing w:val="-7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средства</w:t>
            </w:r>
            <w:r w:rsidRPr="00D544A2">
              <w:rPr>
                <w:color w:val="231F20"/>
                <w:spacing w:val="-7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за</w:t>
            </w:r>
            <w:r w:rsidRPr="00D544A2">
              <w:rPr>
                <w:color w:val="231F20"/>
                <w:spacing w:val="-8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га-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шење пожара (апарати за почетно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гашење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пожара)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numPr>
                <w:ilvl w:val="0"/>
                <w:numId w:val="1"/>
              </w:numPr>
              <w:tabs>
                <w:tab w:val="left" w:pos="150"/>
              </w:tabs>
              <w:spacing w:before="27"/>
              <w:ind w:hanging="93"/>
              <w:rPr>
                <w:sz w:val="16"/>
              </w:rPr>
            </w:pP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  <w:p w:rsidR="00D544A2" w:rsidRPr="00D544A2" w:rsidRDefault="00D544A2" w:rsidP="00D544A2">
            <w:pPr>
              <w:numPr>
                <w:ilvl w:val="0"/>
                <w:numId w:val="1"/>
              </w:numPr>
              <w:tabs>
                <w:tab w:val="left" w:pos="150"/>
                <w:tab w:val="left" w:pos="2399"/>
              </w:tabs>
              <w:spacing w:before="33"/>
              <w:ind w:hanging="93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врста:</w:t>
            </w:r>
            <w:r w:rsidRPr="00D544A2">
              <w:rPr>
                <w:color w:val="231F20"/>
                <w:spacing w:val="-1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  <w:u w:val="single" w:color="221E1F"/>
              </w:rPr>
              <w:tab/>
            </w:r>
          </w:p>
          <w:p w:rsidR="00D544A2" w:rsidRPr="00D544A2" w:rsidRDefault="00D544A2" w:rsidP="00D544A2">
            <w:pPr>
              <w:numPr>
                <w:ilvl w:val="0"/>
                <w:numId w:val="1"/>
              </w:numPr>
              <w:tabs>
                <w:tab w:val="left" w:pos="150"/>
                <w:tab w:val="left" w:pos="2425"/>
              </w:tabs>
              <w:spacing w:before="33"/>
              <w:ind w:hanging="93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количина:</w:t>
            </w:r>
            <w:r w:rsidRPr="00D544A2">
              <w:rPr>
                <w:color w:val="231F20"/>
                <w:spacing w:val="-1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  <w:u w:val="single" w:color="221E1F"/>
              </w:rPr>
              <w:tab/>
            </w:r>
          </w:p>
        </w:tc>
      </w:tr>
      <w:tr w:rsidR="00D544A2" w:rsidRPr="00D544A2" w:rsidTr="00D544A2">
        <w:trPr>
          <w:trHeight w:val="242"/>
        </w:trPr>
        <w:tc>
          <w:tcPr>
            <w:tcW w:w="2610" w:type="dxa"/>
            <w:vMerge/>
            <w:tcBorders>
              <w:top w:val="nil"/>
            </w:tcBorders>
          </w:tcPr>
          <w:p w:rsidR="00D544A2" w:rsidRPr="00D544A2" w:rsidRDefault="00D544A2" w:rsidP="00D544A2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27"/>
              <w:ind w:right="121"/>
              <w:jc w:val="center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путеви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за</w:t>
            </w:r>
            <w:r w:rsidRPr="00D544A2">
              <w:rPr>
                <w:color w:val="231F20"/>
                <w:spacing w:val="-4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евакуацију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лица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pacing w:val="-2"/>
                <w:sz w:val="16"/>
              </w:rPr>
              <w:t>постоје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spacing w:before="27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 xml:space="preserve">- </w:t>
            </w: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</w:tc>
      </w:tr>
      <w:tr w:rsidR="00D544A2" w:rsidRPr="00D544A2" w:rsidTr="00D544A2">
        <w:trPr>
          <w:trHeight w:val="402"/>
        </w:trPr>
        <w:tc>
          <w:tcPr>
            <w:tcW w:w="2610" w:type="dxa"/>
            <w:vMerge/>
            <w:tcBorders>
              <w:top w:val="nil"/>
            </w:tcBorders>
          </w:tcPr>
          <w:p w:rsidR="00D544A2" w:rsidRPr="00D544A2" w:rsidRDefault="00D544A2" w:rsidP="00D544A2">
            <w:pPr>
              <w:rPr>
                <w:sz w:val="2"/>
                <w:szCs w:val="2"/>
              </w:rPr>
            </w:pPr>
          </w:p>
        </w:tc>
        <w:tc>
          <w:tcPr>
            <w:tcW w:w="2754" w:type="dxa"/>
          </w:tcPr>
          <w:p w:rsidR="00D544A2" w:rsidRPr="00D544A2" w:rsidRDefault="00D544A2" w:rsidP="00D544A2">
            <w:pPr>
              <w:spacing w:before="47" w:line="208" w:lineRule="auto"/>
              <w:ind w:left="56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-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путеви</w:t>
            </w:r>
            <w:r w:rsidRPr="00D544A2">
              <w:rPr>
                <w:color w:val="231F20"/>
                <w:spacing w:val="-9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за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евакуацију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лица</w:t>
            </w:r>
            <w:r w:rsidRPr="00D544A2">
              <w:rPr>
                <w:color w:val="231F20"/>
                <w:spacing w:val="-1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одржа-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вају се проходним</w:t>
            </w:r>
          </w:p>
        </w:tc>
        <w:tc>
          <w:tcPr>
            <w:tcW w:w="4086" w:type="dxa"/>
          </w:tcPr>
          <w:p w:rsidR="00D544A2" w:rsidRPr="00D544A2" w:rsidRDefault="00D544A2" w:rsidP="00D544A2">
            <w:pPr>
              <w:spacing w:before="107"/>
              <w:ind w:left="57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 xml:space="preserve">- </w:t>
            </w:r>
            <w:r w:rsidRPr="00D544A2">
              <w:rPr>
                <w:color w:val="231F20"/>
                <w:spacing w:val="-2"/>
                <w:sz w:val="16"/>
              </w:rPr>
              <w:t>да/не</w:t>
            </w:r>
          </w:p>
        </w:tc>
      </w:tr>
    </w:tbl>
    <w:p w:rsidR="00D544A2" w:rsidRPr="00D544A2" w:rsidRDefault="00D544A2" w:rsidP="00D544A2">
      <w:pPr>
        <w:spacing w:before="24"/>
        <w:rPr>
          <w:sz w:val="16"/>
          <w:szCs w:val="18"/>
        </w:rPr>
      </w:pPr>
    </w:p>
    <w:p w:rsidR="00D544A2" w:rsidRPr="00D544A2" w:rsidRDefault="00D544A2" w:rsidP="00D544A2">
      <w:pPr>
        <w:numPr>
          <w:ilvl w:val="3"/>
          <w:numId w:val="2"/>
        </w:numPr>
        <w:tabs>
          <w:tab w:val="left" w:pos="556"/>
        </w:tabs>
        <w:spacing w:before="1"/>
        <w:ind w:left="556" w:hanging="160"/>
        <w:jc w:val="left"/>
        <w:rPr>
          <w:sz w:val="16"/>
        </w:rPr>
      </w:pPr>
      <w:r w:rsidRPr="00D544A2">
        <w:rPr>
          <w:color w:val="231F20"/>
          <w:sz w:val="16"/>
        </w:rPr>
        <w:t>Величина</w:t>
      </w:r>
      <w:r w:rsidRPr="00D544A2">
        <w:rPr>
          <w:color w:val="231F20"/>
          <w:spacing w:val="-1"/>
          <w:sz w:val="16"/>
        </w:rPr>
        <w:t xml:space="preserve"> </w:t>
      </w:r>
      <w:r w:rsidRPr="00D544A2">
        <w:rPr>
          <w:color w:val="231F20"/>
          <w:spacing w:val="-2"/>
          <w:sz w:val="16"/>
        </w:rPr>
        <w:t>објекта</w:t>
      </w:r>
    </w:p>
    <w:p w:rsidR="00D544A2" w:rsidRPr="00D544A2" w:rsidRDefault="00D544A2" w:rsidP="00D544A2">
      <w:pPr>
        <w:spacing w:before="9" w:after="1"/>
        <w:rPr>
          <w:sz w:val="8"/>
          <w:szCs w:val="18"/>
        </w:rPr>
      </w:pPr>
    </w:p>
    <w:tbl>
      <w:tblPr>
        <w:tblW w:w="0" w:type="auto"/>
        <w:tblInd w:w="3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6840"/>
      </w:tblGrid>
      <w:tr w:rsidR="00D544A2" w:rsidRPr="00D544A2" w:rsidTr="00D544A2">
        <w:trPr>
          <w:trHeight w:val="214"/>
        </w:trPr>
        <w:tc>
          <w:tcPr>
            <w:tcW w:w="2610" w:type="dxa"/>
          </w:tcPr>
          <w:p w:rsidR="00D544A2" w:rsidRPr="00D544A2" w:rsidRDefault="00D544A2" w:rsidP="00D544A2">
            <w:pPr>
              <w:spacing w:before="13" w:line="181" w:lineRule="exact"/>
              <w:ind w:left="56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Спратност</w:t>
            </w:r>
            <w:r w:rsidRPr="00D544A2">
              <w:rPr>
                <w:color w:val="231F20"/>
                <w:spacing w:val="-5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објекта</w:t>
            </w:r>
            <w:r w:rsidRPr="00D544A2">
              <w:rPr>
                <w:color w:val="231F20"/>
                <w:spacing w:val="-2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и</w:t>
            </w:r>
            <w:r w:rsidRPr="00D544A2">
              <w:rPr>
                <w:color w:val="231F20"/>
                <w:spacing w:val="-1"/>
                <w:sz w:val="16"/>
              </w:rPr>
              <w:t xml:space="preserve"> </w:t>
            </w:r>
            <w:r w:rsidRPr="00D544A2">
              <w:rPr>
                <w:color w:val="231F20"/>
                <w:spacing w:val="-2"/>
                <w:sz w:val="16"/>
              </w:rPr>
              <w:t>габарити</w:t>
            </w:r>
          </w:p>
        </w:tc>
        <w:tc>
          <w:tcPr>
            <w:tcW w:w="6840" w:type="dxa"/>
          </w:tcPr>
          <w:p w:rsidR="00D544A2" w:rsidRPr="00D544A2" w:rsidRDefault="00D544A2" w:rsidP="00D544A2">
            <w:pPr>
              <w:rPr>
                <w:sz w:val="14"/>
              </w:rPr>
            </w:pPr>
          </w:p>
        </w:tc>
      </w:tr>
      <w:tr w:rsidR="00D544A2" w:rsidRPr="00D544A2" w:rsidTr="00D544A2">
        <w:trPr>
          <w:trHeight w:val="214"/>
        </w:trPr>
        <w:tc>
          <w:tcPr>
            <w:tcW w:w="2610" w:type="dxa"/>
          </w:tcPr>
          <w:p w:rsidR="00D544A2" w:rsidRPr="00D544A2" w:rsidRDefault="00D544A2" w:rsidP="00D544A2">
            <w:pPr>
              <w:spacing w:before="13" w:line="181" w:lineRule="exact"/>
              <w:ind w:left="56"/>
              <w:rPr>
                <w:sz w:val="16"/>
              </w:rPr>
            </w:pPr>
            <w:r w:rsidRPr="00D544A2">
              <w:rPr>
                <w:color w:val="231F20"/>
                <w:sz w:val="16"/>
              </w:rPr>
              <w:t>Број</w:t>
            </w:r>
            <w:r w:rsidRPr="00D544A2">
              <w:rPr>
                <w:color w:val="231F20"/>
                <w:spacing w:val="-3"/>
                <w:sz w:val="16"/>
              </w:rPr>
              <w:t xml:space="preserve"> </w:t>
            </w:r>
            <w:r w:rsidRPr="00D544A2">
              <w:rPr>
                <w:color w:val="231F20"/>
                <w:spacing w:val="-2"/>
                <w:sz w:val="16"/>
              </w:rPr>
              <w:t>запослених</w:t>
            </w:r>
          </w:p>
        </w:tc>
        <w:tc>
          <w:tcPr>
            <w:tcW w:w="6840" w:type="dxa"/>
          </w:tcPr>
          <w:p w:rsidR="00D544A2" w:rsidRPr="00D544A2" w:rsidRDefault="00D544A2" w:rsidP="00D544A2">
            <w:pPr>
              <w:rPr>
                <w:sz w:val="14"/>
              </w:rPr>
            </w:pPr>
          </w:p>
        </w:tc>
      </w:tr>
    </w:tbl>
    <w:p w:rsidR="00D544A2" w:rsidRPr="00D544A2" w:rsidRDefault="00D544A2" w:rsidP="00D544A2">
      <w:pPr>
        <w:spacing w:before="20"/>
        <w:rPr>
          <w:sz w:val="16"/>
          <w:szCs w:val="18"/>
        </w:rPr>
      </w:pPr>
    </w:p>
    <w:p w:rsidR="00D544A2" w:rsidRPr="00D544A2" w:rsidRDefault="00D544A2" w:rsidP="00D544A2">
      <w:pPr>
        <w:numPr>
          <w:ilvl w:val="3"/>
          <w:numId w:val="2"/>
        </w:numPr>
        <w:tabs>
          <w:tab w:val="left" w:pos="556"/>
        </w:tabs>
        <w:ind w:left="556" w:hanging="160"/>
        <w:jc w:val="left"/>
        <w:rPr>
          <w:sz w:val="16"/>
        </w:rPr>
      </w:pPr>
      <w:r w:rsidRPr="00D544A2">
        <w:rPr>
          <w:color w:val="231F20"/>
          <w:spacing w:val="-2"/>
          <w:sz w:val="16"/>
        </w:rPr>
        <w:t>Близина</w:t>
      </w:r>
      <w:r w:rsidRPr="00D544A2">
        <w:rPr>
          <w:color w:val="231F20"/>
          <w:spacing w:val="16"/>
          <w:sz w:val="16"/>
        </w:rPr>
        <w:t xml:space="preserve"> </w:t>
      </w:r>
      <w:r w:rsidRPr="00D544A2">
        <w:rPr>
          <w:color w:val="231F20"/>
          <w:spacing w:val="-2"/>
          <w:sz w:val="16"/>
        </w:rPr>
        <w:t>ватрогасно-спасилачке</w:t>
      </w:r>
      <w:r w:rsidRPr="00D544A2">
        <w:rPr>
          <w:color w:val="231F20"/>
          <w:spacing w:val="17"/>
          <w:sz w:val="16"/>
        </w:rPr>
        <w:t xml:space="preserve"> </w:t>
      </w:r>
      <w:r w:rsidRPr="00D544A2">
        <w:rPr>
          <w:color w:val="231F20"/>
          <w:spacing w:val="-2"/>
          <w:sz w:val="16"/>
        </w:rPr>
        <w:t>јединице</w:t>
      </w:r>
    </w:p>
    <w:p w:rsidR="00D544A2" w:rsidRPr="00D544A2" w:rsidRDefault="00D544A2" w:rsidP="00D544A2">
      <w:pPr>
        <w:spacing w:before="10"/>
        <w:rPr>
          <w:sz w:val="8"/>
          <w:szCs w:val="18"/>
        </w:rPr>
      </w:pPr>
    </w:p>
    <w:tbl>
      <w:tblPr>
        <w:tblW w:w="0" w:type="auto"/>
        <w:tblInd w:w="35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6840"/>
      </w:tblGrid>
      <w:tr w:rsidR="00D544A2" w:rsidRPr="00D544A2" w:rsidTr="00D544A2">
        <w:trPr>
          <w:trHeight w:val="374"/>
        </w:trPr>
        <w:tc>
          <w:tcPr>
            <w:tcW w:w="2610" w:type="dxa"/>
          </w:tcPr>
          <w:p w:rsidR="00D544A2" w:rsidRPr="00D544A2" w:rsidRDefault="00D544A2" w:rsidP="00D544A2">
            <w:pPr>
              <w:spacing w:before="32" w:line="208" w:lineRule="auto"/>
              <w:ind w:left="56"/>
              <w:rPr>
                <w:sz w:val="16"/>
              </w:rPr>
            </w:pPr>
            <w:r w:rsidRPr="00D544A2">
              <w:rPr>
                <w:color w:val="231F20"/>
                <w:spacing w:val="-2"/>
                <w:sz w:val="16"/>
              </w:rPr>
              <w:t>Удаљеност</w:t>
            </w:r>
            <w:r w:rsidRPr="00D544A2">
              <w:rPr>
                <w:color w:val="231F20"/>
                <w:spacing w:val="-8"/>
                <w:sz w:val="16"/>
              </w:rPr>
              <w:t xml:space="preserve"> </w:t>
            </w:r>
            <w:r w:rsidRPr="00D544A2">
              <w:rPr>
                <w:color w:val="231F20"/>
                <w:spacing w:val="-2"/>
                <w:sz w:val="16"/>
              </w:rPr>
              <w:t>ватрогасно-спасилачке</w:t>
            </w:r>
            <w:r w:rsidRPr="00D544A2">
              <w:rPr>
                <w:color w:val="231F20"/>
                <w:spacing w:val="40"/>
                <w:sz w:val="16"/>
              </w:rPr>
              <w:t xml:space="preserve"> </w:t>
            </w:r>
            <w:r w:rsidRPr="00D544A2">
              <w:rPr>
                <w:color w:val="231F20"/>
                <w:sz w:val="16"/>
              </w:rPr>
              <w:t>јединице од објекта у km</w:t>
            </w:r>
          </w:p>
        </w:tc>
        <w:tc>
          <w:tcPr>
            <w:tcW w:w="6840" w:type="dxa"/>
          </w:tcPr>
          <w:p w:rsidR="00D544A2" w:rsidRPr="00D544A2" w:rsidRDefault="00D544A2" w:rsidP="00D544A2">
            <w:pPr>
              <w:rPr>
                <w:sz w:val="16"/>
              </w:rPr>
            </w:pPr>
          </w:p>
        </w:tc>
      </w:tr>
    </w:tbl>
    <w:p w:rsidR="00D544A2" w:rsidRPr="00D544A2" w:rsidRDefault="00D544A2" w:rsidP="00D544A2">
      <w:pPr>
        <w:spacing w:before="20"/>
        <w:rPr>
          <w:sz w:val="16"/>
          <w:szCs w:val="18"/>
        </w:rPr>
      </w:pPr>
    </w:p>
    <w:p w:rsidR="00D544A2" w:rsidRPr="00D544A2" w:rsidRDefault="00D544A2" w:rsidP="00D544A2">
      <w:pPr>
        <w:tabs>
          <w:tab w:val="left" w:pos="1349"/>
          <w:tab w:val="left" w:pos="2259"/>
          <w:tab w:val="left" w:pos="7313"/>
          <w:tab w:val="left" w:pos="9348"/>
        </w:tabs>
        <w:spacing w:line="283" w:lineRule="auto"/>
        <w:ind w:left="4633" w:right="514" w:hanging="4237"/>
        <w:rPr>
          <w:color w:val="231F20"/>
          <w:sz w:val="16"/>
          <w:lang w:val="sr-Latn-BA"/>
        </w:rPr>
      </w:pPr>
      <w:r w:rsidRPr="00D544A2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B7B038" wp14:editId="01F03C33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5940425" cy="1270"/>
                <wp:effectExtent l="0" t="0" r="22225" b="17780"/>
                <wp:wrapTopAndBottom/>
                <wp:docPr id="1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>
                              <a:moveTo>
                                <a:pt x="0" y="0"/>
                              </a:moveTo>
                              <a:lnTo>
                                <a:pt x="593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EC2B3" id="Graphic 45" o:spid="_x0000_s1026" style="position:absolute;margin-left:0;margin-top:25.7pt;width:467.75pt;height:.1pt;z-index:-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5940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" path="m,l5939995,e" filled="f" strokecolor="#231f20" strokeweight=".5pt">
                <v:path arrowok="t"/>
                <w10:wrap type="topAndBottom" anchorx="margin"/>
              </v:shape>
            </w:pict>
          </mc:Fallback>
        </mc:AlternateContent>
      </w:r>
      <w:r w:rsidRPr="00D544A2">
        <w:rPr>
          <w:color w:val="231F20"/>
          <w:sz w:val="16"/>
        </w:rPr>
        <w:t>У</w:t>
      </w:r>
      <w:r w:rsidRPr="00D544A2">
        <w:rPr>
          <w:color w:val="231F20"/>
          <w:spacing w:val="-1"/>
          <w:sz w:val="16"/>
        </w:rPr>
        <w:t xml:space="preserve"> </w:t>
      </w:r>
      <w:r w:rsidRPr="00D544A2">
        <w:rPr>
          <w:color w:val="231F20"/>
          <w:sz w:val="16"/>
          <w:u w:val="single" w:color="221E1F"/>
        </w:rPr>
        <w:tab/>
      </w:r>
      <w:r w:rsidRPr="00D544A2">
        <w:rPr>
          <w:color w:val="231F20"/>
          <w:sz w:val="16"/>
        </w:rPr>
        <w:t>, дана</w:t>
      </w:r>
      <w:r w:rsidRPr="00D544A2">
        <w:rPr>
          <w:color w:val="231F20"/>
          <w:spacing w:val="40"/>
          <w:sz w:val="16"/>
          <w:u w:val="single" w:color="221E1F"/>
        </w:rPr>
        <w:t xml:space="preserve">  </w:t>
      </w:r>
      <w:r w:rsidRPr="00D544A2">
        <w:rPr>
          <w:color w:val="231F20"/>
          <w:sz w:val="16"/>
          <w:u w:val="single" w:color="221E1F"/>
        </w:rPr>
        <w:t>.</w:t>
      </w:r>
      <w:r w:rsidRPr="00D544A2">
        <w:rPr>
          <w:color w:val="231F20"/>
          <w:sz w:val="16"/>
          <w:u w:val="single" w:color="221E1F"/>
        </w:rPr>
        <w:tab/>
      </w:r>
      <w:r w:rsidRPr="00D544A2">
        <w:rPr>
          <w:color w:val="231F20"/>
          <w:sz w:val="16"/>
        </w:rPr>
        <w:t>. 20</w:t>
      </w:r>
      <w:r w:rsidRPr="00D544A2">
        <w:rPr>
          <w:color w:val="231F20"/>
          <w:spacing w:val="80"/>
          <w:sz w:val="16"/>
          <w:u w:val="single" w:color="221E1F"/>
        </w:rPr>
        <w:t xml:space="preserve"> </w:t>
      </w:r>
      <w:r w:rsidRPr="00D544A2">
        <w:rPr>
          <w:color w:val="231F20"/>
          <w:sz w:val="16"/>
        </w:rPr>
        <w:t>. године</w:t>
      </w:r>
      <w:r w:rsidRPr="00D544A2">
        <w:rPr>
          <w:color w:val="231F20"/>
          <w:sz w:val="16"/>
        </w:rPr>
        <w:tab/>
      </w:r>
      <w:r w:rsidRPr="00D544A2">
        <w:rPr>
          <w:color w:val="231F20"/>
          <w:sz w:val="16"/>
        </w:rPr>
        <w:tab/>
        <w:t>ПОДНОСИЛАЦ</w:t>
      </w:r>
      <w:r w:rsidRPr="00D544A2">
        <w:rPr>
          <w:color w:val="231F20"/>
          <w:spacing w:val="-1"/>
          <w:sz w:val="16"/>
        </w:rPr>
        <w:t xml:space="preserve"> </w:t>
      </w:r>
      <w:r w:rsidRPr="00D544A2">
        <w:rPr>
          <w:color w:val="231F20"/>
          <w:sz w:val="16"/>
        </w:rPr>
        <w:t>ЗАХТЈЕВА</w:t>
      </w:r>
      <w:r w:rsidRPr="00D544A2">
        <w:rPr>
          <w:color w:val="231F20"/>
          <w:spacing w:val="40"/>
          <w:sz w:val="16"/>
        </w:rPr>
        <w:t xml:space="preserve"> </w:t>
      </w:r>
      <w:r w:rsidRPr="00D544A2">
        <w:rPr>
          <w:color w:val="231F20"/>
          <w:sz w:val="16"/>
        </w:rPr>
        <w:t>М.</w:t>
      </w:r>
      <w:r w:rsidRPr="00D544A2"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П.</w:t>
      </w:r>
      <w:r>
        <w:rPr>
          <w:color w:val="231F20"/>
          <w:sz w:val="16"/>
          <w:lang w:val="sr-Latn-BA"/>
        </w:rPr>
        <w:t xml:space="preserve">                                                         _________________________</w:t>
      </w:r>
    </w:p>
    <w:p w:rsidR="00D544A2" w:rsidRPr="00D544A2" w:rsidRDefault="00D544A2" w:rsidP="00D544A2">
      <w:pPr>
        <w:tabs>
          <w:tab w:val="left" w:pos="1349"/>
          <w:tab w:val="left" w:pos="2259"/>
          <w:tab w:val="left" w:pos="7313"/>
          <w:tab w:val="left" w:pos="9348"/>
        </w:tabs>
        <w:spacing w:line="283" w:lineRule="auto"/>
        <w:ind w:right="514"/>
        <w:rPr>
          <w:sz w:val="16"/>
          <w:lang w:val="sr-Latn-BA"/>
        </w:rPr>
        <w:sectPr w:rsidR="00D544A2" w:rsidRPr="00D544A2" w:rsidSect="00EE5F3A">
          <w:pgSz w:w="11910" w:h="16840"/>
          <w:pgMar w:top="1280" w:right="1020" w:bottom="280" w:left="1020" w:header="1314" w:footer="0" w:gutter="0"/>
          <w:cols w:space="720"/>
        </w:sectPr>
      </w:pPr>
      <w:r>
        <w:rPr>
          <w:color w:val="231F20"/>
          <w:sz w:val="16"/>
          <w:lang w:val="sr-Latn-BA"/>
        </w:rPr>
        <w:t xml:space="preserve">                     </w:t>
      </w:r>
    </w:p>
    <w:p w:rsidR="009C242D" w:rsidRDefault="00D544A2">
      <w:bookmarkStart w:id="0" w:name="_GoBack"/>
      <w:bookmarkEnd w:id="0"/>
    </w:p>
    <w:sectPr w:rsidR="009C2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267CE"/>
    <w:multiLevelType w:val="hybridMultilevel"/>
    <w:tmpl w:val="0E845A18"/>
    <w:lvl w:ilvl="0" w:tplc="D77668BE">
      <w:numFmt w:val="bullet"/>
      <w:lvlText w:val="-"/>
      <w:lvlJc w:val="left"/>
      <w:pPr>
        <w:ind w:left="150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eastAsia="en-US" w:bidi="ar-SA"/>
      </w:rPr>
    </w:lvl>
    <w:lvl w:ilvl="1" w:tplc="B7C8E9D8">
      <w:numFmt w:val="bullet"/>
      <w:lvlText w:val="•"/>
      <w:lvlJc w:val="left"/>
      <w:pPr>
        <w:ind w:left="556" w:hanging="94"/>
      </w:pPr>
      <w:rPr>
        <w:rFonts w:hint="default"/>
        <w:lang w:eastAsia="en-US" w:bidi="ar-SA"/>
      </w:rPr>
    </w:lvl>
    <w:lvl w:ilvl="2" w:tplc="9FE6C4C2">
      <w:numFmt w:val="bullet"/>
      <w:lvlText w:val="•"/>
      <w:lvlJc w:val="left"/>
      <w:pPr>
        <w:ind w:left="953" w:hanging="94"/>
      </w:pPr>
      <w:rPr>
        <w:rFonts w:hint="default"/>
        <w:lang w:eastAsia="en-US" w:bidi="ar-SA"/>
      </w:rPr>
    </w:lvl>
    <w:lvl w:ilvl="3" w:tplc="C06EE4E4">
      <w:numFmt w:val="bullet"/>
      <w:lvlText w:val="•"/>
      <w:lvlJc w:val="left"/>
      <w:pPr>
        <w:ind w:left="1350" w:hanging="94"/>
      </w:pPr>
      <w:rPr>
        <w:rFonts w:hint="default"/>
        <w:lang w:eastAsia="en-US" w:bidi="ar-SA"/>
      </w:rPr>
    </w:lvl>
    <w:lvl w:ilvl="4" w:tplc="8C066964">
      <w:numFmt w:val="bullet"/>
      <w:lvlText w:val="•"/>
      <w:lvlJc w:val="left"/>
      <w:pPr>
        <w:ind w:left="1747" w:hanging="94"/>
      </w:pPr>
      <w:rPr>
        <w:rFonts w:hint="default"/>
        <w:lang w:eastAsia="en-US" w:bidi="ar-SA"/>
      </w:rPr>
    </w:lvl>
    <w:lvl w:ilvl="5" w:tplc="94A888F6">
      <w:numFmt w:val="bullet"/>
      <w:lvlText w:val="•"/>
      <w:lvlJc w:val="left"/>
      <w:pPr>
        <w:ind w:left="2144" w:hanging="94"/>
      </w:pPr>
      <w:rPr>
        <w:rFonts w:hint="default"/>
        <w:lang w:eastAsia="en-US" w:bidi="ar-SA"/>
      </w:rPr>
    </w:lvl>
    <w:lvl w:ilvl="6" w:tplc="E7C61AC0">
      <w:numFmt w:val="bullet"/>
      <w:lvlText w:val="•"/>
      <w:lvlJc w:val="left"/>
      <w:pPr>
        <w:ind w:left="2540" w:hanging="94"/>
      </w:pPr>
      <w:rPr>
        <w:rFonts w:hint="default"/>
        <w:lang w:eastAsia="en-US" w:bidi="ar-SA"/>
      </w:rPr>
    </w:lvl>
    <w:lvl w:ilvl="7" w:tplc="A8A44B98">
      <w:numFmt w:val="bullet"/>
      <w:lvlText w:val="•"/>
      <w:lvlJc w:val="left"/>
      <w:pPr>
        <w:ind w:left="2937" w:hanging="94"/>
      </w:pPr>
      <w:rPr>
        <w:rFonts w:hint="default"/>
        <w:lang w:eastAsia="en-US" w:bidi="ar-SA"/>
      </w:rPr>
    </w:lvl>
    <w:lvl w:ilvl="8" w:tplc="764819DE">
      <w:numFmt w:val="bullet"/>
      <w:lvlText w:val="•"/>
      <w:lvlJc w:val="left"/>
      <w:pPr>
        <w:ind w:left="3334" w:hanging="94"/>
      </w:pPr>
      <w:rPr>
        <w:rFonts w:hint="default"/>
        <w:lang w:eastAsia="en-US" w:bidi="ar-SA"/>
      </w:rPr>
    </w:lvl>
  </w:abstractNum>
  <w:abstractNum w:abstractNumId="1" w15:restartNumberingAfterBreak="0">
    <w:nsid w:val="7EDD3E42"/>
    <w:multiLevelType w:val="multilevel"/>
    <w:tmpl w:val="941A3E1E"/>
    <w:lvl w:ilvl="0">
      <w:start w:val="11"/>
      <w:numFmt w:val="decimal"/>
      <w:lvlText w:val="%1."/>
      <w:lvlJc w:val="left"/>
      <w:pPr>
        <w:ind w:left="37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7"/>
        <w:w w:val="100"/>
        <w:sz w:val="18"/>
        <w:szCs w:val="18"/>
        <w:lang w:eastAsia="en-US" w:bidi="ar-SA"/>
      </w:rPr>
    </w:lvl>
    <w:lvl w:ilvl="1">
      <w:start w:val="1"/>
      <w:numFmt w:val="decimal"/>
      <w:lvlText w:val="%2."/>
      <w:lvlJc w:val="left"/>
      <w:pPr>
        <w:ind w:left="113" w:hanging="180"/>
      </w:pPr>
      <w:rPr>
        <w:rFonts w:hint="default"/>
        <w:spacing w:val="0"/>
        <w:w w:val="100"/>
        <w:lang w:eastAsia="en-US" w:bidi="ar-SA"/>
      </w:rPr>
    </w:lvl>
    <w:lvl w:ilvl="2">
      <w:start w:val="1"/>
      <w:numFmt w:val="decimal"/>
      <w:lvlText w:val="%2.%3"/>
      <w:lvlJc w:val="left"/>
      <w:pPr>
        <w:ind w:left="11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eastAsia="en-US" w:bidi="ar-SA"/>
      </w:rPr>
    </w:lvl>
    <w:lvl w:ilvl="3">
      <w:start w:val="1"/>
      <w:numFmt w:val="decimal"/>
      <w:lvlText w:val="%4."/>
      <w:lvlJc w:val="left"/>
      <w:pPr>
        <w:ind w:left="840" w:hanging="1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eastAsia="en-US" w:bidi="ar-SA"/>
      </w:rPr>
    </w:lvl>
    <w:lvl w:ilvl="4">
      <w:numFmt w:val="bullet"/>
      <w:lvlText w:val="•"/>
      <w:lvlJc w:val="left"/>
      <w:pPr>
        <w:ind w:left="840" w:hanging="18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53" w:hanging="18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466" w:hanging="18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79" w:hanging="18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92" w:hanging="180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3A"/>
    <w:rsid w:val="002B22E0"/>
    <w:rsid w:val="00D544A2"/>
    <w:rsid w:val="00DD057D"/>
    <w:rsid w:val="00E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6E4F"/>
  <w15:chartTrackingRefBased/>
  <w15:docId w15:val="{0A2150CE-F88D-46CE-8959-1AF93393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44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5F3A"/>
    <w:pPr>
      <w:spacing w:before="52"/>
      <w:ind w:left="113" w:firstLine="283"/>
      <w:jc w:val="both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EE5F3A"/>
    <w:rPr>
      <w:rFonts w:ascii="Times New Roman" w:eastAsia="Times New Roman" w:hAnsi="Times New Roman" w:cs="Times New Roman"/>
      <w:sz w:val="18"/>
      <w:szCs w:val="18"/>
      <w:lang/>
    </w:rPr>
  </w:style>
  <w:style w:type="paragraph" w:styleId="ListParagraph">
    <w:name w:val="List Paragraph"/>
    <w:basedOn w:val="Normal"/>
    <w:uiPriority w:val="1"/>
    <w:qFormat/>
    <w:rsid w:val="00EE5F3A"/>
    <w:pPr>
      <w:spacing w:before="52"/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EE5F3A"/>
    <w:pPr>
      <w:spacing w:before="8"/>
      <w:ind w:left="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B170D9-471D-4059-9C3E-4822A5F4EA75}"/>
</file>

<file path=customXml/itemProps2.xml><?xml version="1.0" encoding="utf-8"?>
<ds:datastoreItem xmlns:ds="http://schemas.openxmlformats.org/officeDocument/2006/customXml" ds:itemID="{33DFAC8D-0891-4BCD-A5EF-A180E6368CB4}"/>
</file>

<file path=customXml/itemProps3.xml><?xml version="1.0" encoding="utf-8"?>
<ds:datastoreItem xmlns:ds="http://schemas.openxmlformats.org/officeDocument/2006/customXml" ds:itemID="{BDF8F5BB-CDC7-48D6-BADE-1B885A46F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Blagojevic</dc:creator>
  <cp:keywords/>
  <dc:description/>
  <cp:lastModifiedBy>Jovan Blagojevic</cp:lastModifiedBy>
  <cp:revision>1</cp:revision>
  <dcterms:created xsi:type="dcterms:W3CDTF">2024-12-04T08:41:00Z</dcterms:created>
  <dcterms:modified xsi:type="dcterms:W3CDTF">2024-12-04T10:11:00Z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0x010100E6454061BD6AED4E89CA67D38CF42A4C</vt:lpwstr>
  </property>
</Properties>
</file>